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13"/>
        <w:gridCol w:w="3516"/>
        <w:gridCol w:w="1374"/>
        <w:gridCol w:w="90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45"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413"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3516"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374"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900"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1023" w:type="dxa"/>
            <w:vAlign w:val="center"/>
          </w:tcPr>
          <w:p>
            <w:pPr>
              <w:spacing w:line="400" w:lineRule="exact"/>
              <w:jc w:val="center"/>
              <w:rPr>
                <w:rFonts w:hint="eastAsia" w:eastAsia="方正黑体_GBK"/>
                <w:sz w:val="28"/>
                <w:szCs w:val="28"/>
              </w:rPr>
            </w:pPr>
            <w:bookmarkStart w:id="0" w:name="_GoBack"/>
            <w:bookmarkEnd w:id="0"/>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5" w:type="dxa"/>
            <w:vAlign w:val="center"/>
          </w:tcPr>
          <w:p>
            <w:pPr>
              <w:rPr>
                <w:rFonts w:hint="eastAsia" w:eastAsia="方正仿宋_GBK"/>
                <w:lang w:val="en-US" w:eastAsia="zh-CN"/>
              </w:rPr>
            </w:pPr>
            <w:r>
              <w:rPr>
                <w:rFonts w:hint="eastAsia"/>
                <w:lang w:val="en-US" w:eastAsia="zh-CN"/>
              </w:rPr>
              <w:t>1</w:t>
            </w:r>
          </w:p>
        </w:tc>
        <w:tc>
          <w:tcPr>
            <w:tcW w:w="1413" w:type="dxa"/>
            <w:vAlign w:val="center"/>
          </w:tcPr>
          <w:p>
            <w:pPr>
              <w:spacing w:line="360" w:lineRule="auto"/>
              <w:rPr>
                <w:rFonts w:hint="eastAsia" w:ascii="方正仿宋_GBK" w:hAnsi="宋体"/>
                <w:color w:val="auto"/>
                <w:sz w:val="24"/>
                <w:szCs w:val="24"/>
                <w:lang w:val="en-US" w:eastAsia="zh-CN"/>
              </w:rPr>
            </w:pPr>
            <w:r>
              <w:rPr>
                <w:rFonts w:hint="eastAsia" w:ascii="方正仿宋_GBK" w:hAnsi="宋体"/>
                <w:color w:val="auto"/>
                <w:sz w:val="24"/>
                <w:szCs w:val="24"/>
                <w:lang w:val="en-US" w:eastAsia="zh-CN"/>
              </w:rPr>
              <w:t>重庆大学附属肿瘤医院院区植物管理服务</w:t>
            </w:r>
          </w:p>
          <w:p>
            <w:pPr>
              <w:widowControl/>
              <w:rPr>
                <w:rFonts w:hint="default" w:ascii="方正仿宋_GBK" w:hAnsi="等线" w:eastAsia="方正仿宋_GBK" w:cs="Times New Roman"/>
                <w:color w:val="000000"/>
                <w:kern w:val="0"/>
                <w:sz w:val="21"/>
                <w:szCs w:val="21"/>
                <w:lang w:val="en-US" w:eastAsia="zh-CN" w:bidi="ar-SA"/>
              </w:rPr>
            </w:pPr>
          </w:p>
        </w:tc>
        <w:tc>
          <w:tcPr>
            <w:tcW w:w="3516" w:type="dxa"/>
            <w:vAlign w:val="top"/>
          </w:tcPr>
          <w:p>
            <w:pPr>
              <w:spacing w:line="360" w:lineRule="auto"/>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1、院室内租赁植物放置、搬移、养护等工作</w:t>
            </w:r>
          </w:p>
          <w:p>
            <w:pPr>
              <w:spacing w:line="360" w:lineRule="auto"/>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2、院区绿化带、绿化桶内各类植物的养护维护、修补踩坏及更换死亡苗木等养护工作（包括不限于修剪、施肥、除草、抹芽、病虫防治、抗旱、抗涝、绿化带清洁等）</w:t>
            </w:r>
          </w:p>
          <w:p>
            <w:pPr>
              <w:pStyle w:val="2"/>
              <w:rPr>
                <w:rFonts w:hint="default" w:eastAsia="方正仿宋_GBK"/>
                <w:lang w:val="en-US" w:eastAsia="zh-CN"/>
              </w:rPr>
            </w:pPr>
            <w:r>
              <w:rPr>
                <w:rFonts w:hint="eastAsia" w:ascii="方正仿宋_GBK" w:hAnsi="宋体"/>
                <w:color w:val="auto"/>
                <w:sz w:val="24"/>
                <w:szCs w:val="24"/>
                <w:lang w:val="en-US" w:eastAsia="zh-CN"/>
              </w:rPr>
              <w:t>3、服务期2年</w:t>
            </w:r>
          </w:p>
        </w:tc>
        <w:tc>
          <w:tcPr>
            <w:tcW w:w="1374" w:type="dxa"/>
            <w:vAlign w:val="center"/>
          </w:tcPr>
          <w:p>
            <w:pPr>
              <w:spacing w:line="360" w:lineRule="auto"/>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49</w:t>
            </w:r>
          </w:p>
        </w:tc>
        <w:tc>
          <w:tcPr>
            <w:tcW w:w="900" w:type="dxa"/>
            <w:vAlign w:val="center"/>
          </w:tcPr>
          <w:p>
            <w:pPr>
              <w:spacing w:line="360" w:lineRule="auto"/>
              <w:rPr>
                <w:rFonts w:hint="default" w:ascii="方正仿宋_GBK" w:hAnsi="宋体" w:eastAsia="方正仿宋_GBK"/>
                <w:color w:val="auto"/>
                <w:sz w:val="24"/>
                <w:szCs w:val="24"/>
                <w:lang w:val="en-US" w:eastAsia="zh-CN"/>
              </w:rPr>
            </w:pPr>
            <w:r>
              <w:rPr>
                <w:rFonts w:hint="eastAsia" w:ascii="方正仿宋_GBK" w:hAnsi="宋体"/>
                <w:color w:val="auto"/>
                <w:sz w:val="24"/>
                <w:szCs w:val="24"/>
                <w:lang w:val="en-US" w:eastAsia="zh-CN"/>
              </w:rPr>
              <w:t>5月</w:t>
            </w:r>
          </w:p>
        </w:tc>
        <w:tc>
          <w:tcPr>
            <w:tcW w:w="1023" w:type="dxa"/>
            <w:vAlign w:val="center"/>
          </w:tcPr>
          <w:p>
            <w:pPr>
              <w:spacing w:line="360" w:lineRule="auto"/>
              <w:jc w:val="left"/>
              <w:rPr>
                <w:rFonts w:hint="eastAsia" w:ascii="方正仿宋_GBK" w:hAnsi="宋体"/>
                <w:color w:val="auto"/>
                <w:sz w:val="24"/>
                <w:szCs w:val="24"/>
                <w:lang w:val="en-US" w:eastAsia="zh-CN"/>
              </w:rPr>
            </w:pPr>
            <w:r>
              <w:rPr>
                <w:rFonts w:hint="eastAsia" w:ascii="方正仿宋_GBK" w:hAnsi="宋体"/>
                <w:color w:val="auto"/>
                <w:sz w:val="24"/>
                <w:szCs w:val="24"/>
                <w:lang w:val="en-US" w:eastAsia="zh-CN"/>
              </w:rPr>
              <w:t>王老师</w:t>
            </w:r>
          </w:p>
          <w:p>
            <w:pPr>
              <w:spacing w:line="360" w:lineRule="auto"/>
              <w:jc w:val="left"/>
              <w:rPr>
                <w:rFonts w:hint="default" w:ascii="方正仿宋_GBK" w:hAnsi="宋体" w:eastAsia="方正仿宋_GBK"/>
                <w:color w:val="auto"/>
                <w:sz w:val="24"/>
                <w:szCs w:val="24"/>
                <w:lang w:val="en-US" w:eastAsia="zh-CN"/>
              </w:rPr>
            </w:pPr>
            <w:r>
              <w:rPr>
                <w:rFonts w:hint="eastAsia" w:ascii="方正仿宋_GBK" w:hAnsi="宋体"/>
                <w:color w:val="auto"/>
                <w:sz w:val="24"/>
                <w:szCs w:val="24"/>
                <w:lang w:val="en-US" w:eastAsia="zh-CN"/>
              </w:rPr>
              <w:t>023-65305160</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4</w:t>
      </w:r>
      <w:r>
        <w:rPr>
          <w:rFonts w:hint="eastAsia"/>
          <w:szCs w:val="32"/>
        </w:rPr>
        <w:t xml:space="preserve">月 </w:t>
      </w:r>
      <w:r>
        <w:rPr>
          <w:rFonts w:hint="eastAsia"/>
          <w:szCs w:val="32"/>
          <w:lang w:val="en-US" w:eastAsia="zh-CN"/>
        </w:rPr>
        <w:t>19</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E95518F8-A6A4-4068-854A-C9ABA4487C7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7F861914-B783-45AB-8093-E621429C50C7}"/>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EC8F54C6-68D7-4669-857B-D7C2CDB9B120}"/>
  </w:font>
  <w:font w:name="Helvetica">
    <w:altName w:val="Arial"/>
    <w:panose1 w:val="020B0604020202020204"/>
    <w:charset w:val="00"/>
    <w:family w:val="swiss"/>
    <w:pitch w:val="default"/>
    <w:sig w:usb0="00000000" w:usb1="00000000" w:usb2="00000009" w:usb3="00000000" w:csb0="000001FF" w:csb1="00000000"/>
    <w:embedRegular r:id="rId4" w:fontKey="{34799237-A149-4482-B445-E938FB581BDA}"/>
  </w:font>
  <w:font w:name="等线">
    <w:panose1 w:val="02010600030101010101"/>
    <w:charset w:val="86"/>
    <w:family w:val="auto"/>
    <w:pitch w:val="default"/>
    <w:sig w:usb0="A00002BF" w:usb1="38CF7CFA" w:usb2="00000016" w:usb3="00000000" w:csb0="0004000F" w:csb1="00000000"/>
    <w:embedRegular r:id="rId5" w:fontKey="{35E2B3B4-C981-4052-9AD4-FB7E0DE6C95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3F776C50"/>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6F7F4719"/>
    <w:rsid w:val="706B7010"/>
    <w:rsid w:val="726544FE"/>
    <w:rsid w:val="72AB7280"/>
    <w:rsid w:val="72D2537B"/>
    <w:rsid w:val="7383018E"/>
    <w:rsid w:val="74B80F33"/>
    <w:rsid w:val="75587161"/>
    <w:rsid w:val="7671125F"/>
    <w:rsid w:val="773565CE"/>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297</Words>
  <Characters>306</Characters>
  <Lines>9</Lines>
  <Paragraphs>2</Paragraphs>
  <TotalTime>9</TotalTime>
  <ScaleCrop>false</ScaleCrop>
  <LinksUpToDate>false</LinksUpToDate>
  <CharactersWithSpaces>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2023-04-19T08:46:06Z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B6EF052EEA784D6282E64B8CACBEF89F_13</vt:lpwstr>
  </property>
</Properties>
</file>