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华文新魏" w:eastAsia="华文新魏" w:cs="宋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新魏" w:eastAsia="华文新魏" w:cs="宋体"/>
          <w:b/>
          <w:bCs w:val="0"/>
          <w:color w:val="000000"/>
          <w:kern w:val="0"/>
          <w:sz w:val="44"/>
          <w:szCs w:val="44"/>
          <w:lang w:val="en-US" w:eastAsia="zh-CN"/>
        </w:rPr>
        <w:t xml:space="preserve">附件1：            </w:t>
      </w:r>
    </w:p>
    <w:p>
      <w:pPr>
        <w:widowControl/>
        <w:jc w:val="center"/>
        <w:rPr>
          <w:b/>
          <w:color w:val="000000"/>
          <w:kern w:val="0"/>
          <w:sz w:val="22"/>
          <w:szCs w:val="20"/>
        </w:rPr>
      </w:pPr>
      <w:r>
        <w:rPr>
          <w:rFonts w:hint="eastAsia" w:ascii="华文新魏" w:eastAsia="华文新魏" w:cs="宋体"/>
          <w:b/>
          <w:color w:val="000000"/>
          <w:kern w:val="0"/>
          <w:sz w:val="40"/>
          <w:szCs w:val="40"/>
        </w:rPr>
        <w:t>“阳光接待日”药品申请表</w:t>
      </w:r>
      <w:r>
        <w:rPr>
          <w:rFonts w:hint="eastAsia" w:ascii="华文新魏" w:eastAsia="华文新魏" w:cs="宋体"/>
          <w:b/>
          <w:color w:val="000000"/>
          <w:kern w:val="0"/>
          <w:sz w:val="40"/>
          <w:szCs w:val="40"/>
          <w:lang w:eastAsia="zh-CN"/>
        </w:rPr>
        <w:t>（</w:t>
      </w:r>
      <w:r>
        <w:rPr>
          <w:rFonts w:hint="eastAsia" w:ascii="华文新魏" w:eastAsia="华文新魏" w:cs="宋体"/>
          <w:b/>
          <w:color w:val="000000"/>
          <w:kern w:val="0"/>
          <w:sz w:val="40"/>
          <w:szCs w:val="40"/>
          <w:lang w:val="en-US" w:eastAsia="zh-CN"/>
        </w:rPr>
        <w:t>西药、中成药基药）</w:t>
      </w:r>
    </w:p>
    <w:p>
      <w:pPr>
        <w:widowControl/>
        <w:wordWrap w:val="0"/>
        <w:spacing w:line="360" w:lineRule="auto"/>
        <w:jc w:val="left"/>
        <w:textAlignment w:val="top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  <w:szCs w:val="21"/>
        </w:rPr>
        <w:t>编 号：</w:t>
      </w:r>
    </w:p>
    <w:tbl>
      <w:tblPr>
        <w:tblStyle w:val="4"/>
        <w:tblW w:w="9209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007"/>
        <w:gridCol w:w="1930"/>
        <w:gridCol w:w="229"/>
        <w:gridCol w:w="1015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剂 型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 格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用法用量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零售价格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是否基本药物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医保属性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上市许可持有人</w:t>
            </w:r>
          </w:p>
        </w:tc>
        <w:tc>
          <w:tcPr>
            <w:tcW w:w="77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产品优势：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药学部意见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宋体" w:hAnsi="宋体" w:cs="宋体"/>
                <w:vanish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40"/>
              </w:tabs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2268220" cy="379730"/>
          <wp:effectExtent l="0" t="0" r="17780" b="1270"/>
          <wp:docPr id="3" name="图片 3" descr="009bc11abe274ecc061f73e272d8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009bc11abe274ecc061f73e272d87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mFjOTk5MTk5N2I0ODkxMDgwMzU0OTQ2YTRmNDQifQ=="/>
  </w:docVars>
  <w:rsids>
    <w:rsidRoot w:val="00000000"/>
    <w:rsid w:val="01507242"/>
    <w:rsid w:val="3D3A715D"/>
    <w:rsid w:val="6F3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2024-03-01T06:33:00Z</dcterms:created>
  <dc:creator>Administrator</dc:creator>
  <cp:lastModifiedBy>问雨51</cp:lastModifiedBy>
  <dcterms:modified xsi:type="dcterms:W3CDTF">2024-03-08T01:53:57Z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37C2F939796B4150893A5854F32298AA_12</vt:lpwstr>
  </property>
</Properties>
</file>