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87B4"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44"/>
        </w:rPr>
      </w:pPr>
    </w:p>
    <w:p w14:paraId="2E568A97"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国家级继教项目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——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第一届重庆晚期甲状腺癌综合治疗应用培训班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会议日程</w:t>
      </w:r>
    </w:p>
    <w:p w14:paraId="3EDA2FF7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5D970512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73FA8F25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5E03D42D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10月8日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 w14:paraId="438EF889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432"/>
        <w:gridCol w:w="1117"/>
        <w:gridCol w:w="2688"/>
      </w:tblGrid>
      <w:tr w14:paraId="5153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3052E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432" w:type="dxa"/>
          </w:tcPr>
          <w:p w14:paraId="47B972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题目</w:t>
            </w:r>
          </w:p>
        </w:tc>
        <w:tc>
          <w:tcPr>
            <w:tcW w:w="1117" w:type="dxa"/>
          </w:tcPr>
          <w:p w14:paraId="44583F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</w:t>
            </w:r>
          </w:p>
        </w:tc>
        <w:tc>
          <w:tcPr>
            <w:tcW w:w="2688" w:type="dxa"/>
          </w:tcPr>
          <w:p w14:paraId="05FA73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讲者单位</w:t>
            </w:r>
          </w:p>
        </w:tc>
      </w:tr>
      <w:tr w14:paraId="3010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0B61A52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13:30-14:00</w:t>
            </w:r>
          </w:p>
        </w:tc>
        <w:tc>
          <w:tcPr>
            <w:tcW w:w="2432" w:type="dxa"/>
          </w:tcPr>
          <w:p w14:paraId="0DA1FA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晚期甲状腺癌的发展历史进程</w:t>
            </w:r>
          </w:p>
        </w:tc>
        <w:tc>
          <w:tcPr>
            <w:tcW w:w="1117" w:type="dxa"/>
          </w:tcPr>
          <w:p w14:paraId="47FFB2C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蔡明</w:t>
            </w:r>
            <w:bookmarkStart w:id="0" w:name="_GoBack"/>
            <w:bookmarkEnd w:id="0"/>
          </w:p>
        </w:tc>
        <w:tc>
          <w:tcPr>
            <w:tcW w:w="2688" w:type="dxa"/>
          </w:tcPr>
          <w:p w14:paraId="42F9258B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4263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780CC76F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14:00-14:30</w:t>
            </w:r>
          </w:p>
        </w:tc>
        <w:tc>
          <w:tcPr>
            <w:tcW w:w="2432" w:type="dxa"/>
          </w:tcPr>
          <w:p w14:paraId="0E84C4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侵犯气管的晚期甲状腺癌外科治疗</w:t>
            </w:r>
          </w:p>
        </w:tc>
        <w:tc>
          <w:tcPr>
            <w:tcW w:w="1117" w:type="dxa"/>
          </w:tcPr>
          <w:p w14:paraId="3E0A1A1D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周晓红</w:t>
            </w:r>
          </w:p>
        </w:tc>
        <w:tc>
          <w:tcPr>
            <w:tcW w:w="2688" w:type="dxa"/>
          </w:tcPr>
          <w:p w14:paraId="2579ACB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3CA0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3B7EF80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14:30-15:00</w:t>
            </w:r>
          </w:p>
        </w:tc>
        <w:tc>
          <w:tcPr>
            <w:tcW w:w="2432" w:type="dxa"/>
          </w:tcPr>
          <w:p w14:paraId="2B95B04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辅助免疫治疗在头颈部恶性肿瘤中的治疗进展</w:t>
            </w:r>
          </w:p>
        </w:tc>
        <w:tc>
          <w:tcPr>
            <w:tcW w:w="1117" w:type="dxa"/>
          </w:tcPr>
          <w:p w14:paraId="7639669C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张成瑶</w:t>
            </w:r>
          </w:p>
        </w:tc>
        <w:tc>
          <w:tcPr>
            <w:tcW w:w="2688" w:type="dxa"/>
          </w:tcPr>
          <w:p w14:paraId="59794D9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276C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1F424AC3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15:00-15:30</w:t>
            </w:r>
          </w:p>
        </w:tc>
        <w:tc>
          <w:tcPr>
            <w:tcW w:w="2432" w:type="dxa"/>
          </w:tcPr>
          <w:p w14:paraId="72286E7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AI辅助超声诊断甲状腺结节的现状和展望</w:t>
            </w:r>
          </w:p>
        </w:tc>
        <w:tc>
          <w:tcPr>
            <w:tcW w:w="1117" w:type="dxa"/>
          </w:tcPr>
          <w:p w14:paraId="599657D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朱精强</w:t>
            </w:r>
          </w:p>
        </w:tc>
        <w:tc>
          <w:tcPr>
            <w:tcW w:w="2688" w:type="dxa"/>
          </w:tcPr>
          <w:p w14:paraId="70B31F9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四川大学华西医院</w:t>
            </w:r>
          </w:p>
        </w:tc>
      </w:tr>
      <w:tr w14:paraId="2524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151F5A5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15:30-16:00</w:t>
            </w:r>
          </w:p>
        </w:tc>
        <w:tc>
          <w:tcPr>
            <w:tcW w:w="2432" w:type="dxa"/>
          </w:tcPr>
          <w:p w14:paraId="30115FD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甲状腺癌侧颈区淋巴结清扫的经验分享</w:t>
            </w:r>
          </w:p>
        </w:tc>
        <w:tc>
          <w:tcPr>
            <w:tcW w:w="1117" w:type="dxa"/>
          </w:tcPr>
          <w:p w14:paraId="2F575EB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李真华</w:t>
            </w:r>
          </w:p>
        </w:tc>
        <w:tc>
          <w:tcPr>
            <w:tcW w:w="2688" w:type="dxa"/>
          </w:tcPr>
          <w:p w14:paraId="6A57AE1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5965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74036ACD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16:00-16:30</w:t>
            </w:r>
          </w:p>
        </w:tc>
        <w:tc>
          <w:tcPr>
            <w:tcW w:w="2432" w:type="dxa"/>
          </w:tcPr>
          <w:p w14:paraId="5E69CB9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甲状腺癌规范化全切指征探讨</w:t>
            </w:r>
          </w:p>
        </w:tc>
        <w:tc>
          <w:tcPr>
            <w:tcW w:w="1117" w:type="dxa"/>
          </w:tcPr>
          <w:p w14:paraId="7DF3514E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张俊斌</w:t>
            </w:r>
          </w:p>
        </w:tc>
        <w:tc>
          <w:tcPr>
            <w:tcW w:w="2688" w:type="dxa"/>
          </w:tcPr>
          <w:p w14:paraId="08E3219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5D60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</w:tcPr>
          <w:p w14:paraId="53C0196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16:30-17:00</w:t>
            </w:r>
          </w:p>
        </w:tc>
        <w:tc>
          <w:tcPr>
            <w:tcW w:w="2432" w:type="dxa"/>
          </w:tcPr>
          <w:p w14:paraId="1731C0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规范化甲状腺癌侧颈淋巴结清扫手术演示</w:t>
            </w:r>
          </w:p>
        </w:tc>
        <w:tc>
          <w:tcPr>
            <w:tcW w:w="1117" w:type="dxa"/>
          </w:tcPr>
          <w:p w14:paraId="2F32A852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刘虹</w:t>
            </w:r>
          </w:p>
        </w:tc>
        <w:tc>
          <w:tcPr>
            <w:tcW w:w="2688" w:type="dxa"/>
          </w:tcPr>
          <w:p w14:paraId="3F7273E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</w:tbl>
    <w:p w14:paraId="2FD4DFFA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71F7DE71"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5B089A58"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p w14:paraId="37954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BkZGQ3Y2UxMTE0ZjI4YmZlZDgyOGQyOWE1ZGUifQ=="/>
  </w:docVars>
  <w:rsids>
    <w:rsidRoot w:val="00000000"/>
    <w:rsid w:val="021C4132"/>
    <w:rsid w:val="05827DCB"/>
    <w:rsid w:val="0D5B2F4D"/>
    <w:rsid w:val="18E74A29"/>
    <w:rsid w:val="1F534798"/>
    <w:rsid w:val="27FF58FC"/>
    <w:rsid w:val="39CF27EC"/>
    <w:rsid w:val="409939F9"/>
    <w:rsid w:val="4CC210C4"/>
    <w:rsid w:val="55377984"/>
    <w:rsid w:val="5FEC591B"/>
    <w:rsid w:val="61156D6F"/>
    <w:rsid w:val="61B325D0"/>
    <w:rsid w:val="6C9E0A93"/>
    <w:rsid w:val="7DC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889</Characters>
  <Lines>0</Lines>
  <Paragraphs>0</Paragraphs>
  <TotalTime>17</TotalTime>
  <ScaleCrop>false</ScaleCrop>
  <LinksUpToDate>false</LinksUpToDate>
  <CharactersWithSpaces>908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2023-04-27T07:50:00Z</dcterms:created>
  <dc:creator>Administrator</dc:creator>
  <cp:lastModifiedBy>_小瞿瞿</cp:lastModifiedBy>
  <cp:lastPrinted>2024-09-30T00:09:00Z</cp:lastPrinted>
  <dcterms:modified xsi:type="dcterms:W3CDTF">2024-09-30T01:14:04Z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FA7497FABE9F435A895080BB1F292950_12</vt:lpwstr>
  </property>
</Properties>
</file>